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88C5D" w14:textId="22D3CC46" w:rsidR="005368C6" w:rsidRPr="006D6AE1" w:rsidRDefault="005368C6" w:rsidP="00C50E71">
      <w:pPr>
        <w:jc w:val="both"/>
        <w:rPr>
          <w:rFonts w:asciiTheme="minorHAnsi" w:hAnsiTheme="minorHAnsi" w:cstheme="minorHAnsi"/>
          <w:b/>
          <w:bCs/>
        </w:rPr>
      </w:pPr>
      <w:r w:rsidRPr="006D6AE1">
        <w:rPr>
          <w:rFonts w:asciiTheme="minorHAnsi" w:hAnsiTheme="minorHAnsi" w:cstheme="minorHAnsi"/>
          <w:b/>
          <w:bCs/>
        </w:rPr>
        <w:t>Role</w:t>
      </w:r>
      <w:r w:rsidR="009D06F2" w:rsidRPr="006D6AE1">
        <w:rPr>
          <w:rFonts w:asciiTheme="minorHAnsi" w:hAnsiTheme="minorHAnsi" w:cstheme="minorHAnsi"/>
          <w:b/>
          <w:bCs/>
        </w:rPr>
        <w:t xml:space="preserve">: </w:t>
      </w:r>
      <w:r w:rsidR="00093C3D" w:rsidRPr="006D6AE1">
        <w:rPr>
          <w:rFonts w:asciiTheme="minorHAnsi" w:hAnsiTheme="minorHAnsi" w:cstheme="minorHAnsi"/>
          <w:b/>
          <w:bCs/>
        </w:rPr>
        <w:t>Planner</w:t>
      </w:r>
    </w:p>
    <w:p w14:paraId="0DFC1F96" w14:textId="01921378" w:rsidR="009D06F2" w:rsidRPr="006D6AE1" w:rsidRDefault="009D06F2" w:rsidP="00C50E71">
      <w:pPr>
        <w:jc w:val="both"/>
        <w:rPr>
          <w:rFonts w:asciiTheme="minorHAnsi" w:hAnsiTheme="minorHAnsi" w:cstheme="minorHAnsi"/>
          <w:b/>
          <w:bCs/>
        </w:rPr>
      </w:pPr>
      <w:r w:rsidRPr="006D6AE1">
        <w:rPr>
          <w:rFonts w:asciiTheme="minorHAnsi" w:hAnsiTheme="minorHAnsi" w:cstheme="minorHAnsi"/>
          <w:b/>
          <w:bCs/>
        </w:rPr>
        <w:t xml:space="preserve">Reports to: </w:t>
      </w:r>
      <w:r w:rsidR="00093C3D" w:rsidRPr="006D6AE1">
        <w:rPr>
          <w:rFonts w:asciiTheme="minorHAnsi" w:hAnsiTheme="minorHAnsi" w:cstheme="minorHAnsi"/>
          <w:b/>
          <w:bCs/>
        </w:rPr>
        <w:t>Senior Planner</w:t>
      </w:r>
    </w:p>
    <w:p w14:paraId="2722C60E" w14:textId="77777777" w:rsidR="005368C6" w:rsidRPr="006D6AE1" w:rsidRDefault="005368C6" w:rsidP="00C50E71">
      <w:pPr>
        <w:jc w:val="both"/>
        <w:rPr>
          <w:rFonts w:asciiTheme="minorHAnsi" w:eastAsia="Times New Roman" w:hAnsiTheme="minorHAnsi" w:cstheme="minorHAnsi"/>
          <w:lang w:eastAsia="en-GB"/>
        </w:rPr>
      </w:pPr>
    </w:p>
    <w:p w14:paraId="7C14C460" w14:textId="4ED5BC39" w:rsidR="005368C6" w:rsidRPr="006D6AE1" w:rsidRDefault="005368C6" w:rsidP="00C50E71">
      <w:pPr>
        <w:jc w:val="both"/>
        <w:rPr>
          <w:rFonts w:asciiTheme="minorHAnsi" w:hAnsiTheme="minorHAnsi" w:cstheme="minorHAnsi"/>
        </w:rPr>
      </w:pPr>
      <w:r w:rsidRPr="006D6AE1">
        <w:rPr>
          <w:rFonts w:asciiTheme="minorHAnsi" w:hAnsiTheme="minorHAnsi" w:cstheme="minorHAnsi"/>
          <w:b/>
          <w:bCs/>
        </w:rPr>
        <w:t xml:space="preserve">The </w:t>
      </w:r>
      <w:r w:rsidR="00A40B0A" w:rsidRPr="006D6AE1">
        <w:rPr>
          <w:rFonts w:asciiTheme="minorHAnsi" w:hAnsiTheme="minorHAnsi" w:cstheme="minorHAnsi"/>
          <w:b/>
          <w:bCs/>
        </w:rPr>
        <w:t>Role:</w:t>
      </w:r>
    </w:p>
    <w:p w14:paraId="77440874" w14:textId="01BAE605" w:rsidR="00093C3D" w:rsidRPr="006D6AE1" w:rsidRDefault="00093C3D" w:rsidP="00093C3D">
      <w:pPr>
        <w:pStyle w:val="NoSpacing"/>
        <w:jc w:val="both"/>
        <w:rPr>
          <w:rFonts w:cstheme="minorHAnsi"/>
          <w:b/>
          <w:bCs/>
        </w:rPr>
      </w:pPr>
      <w:bookmarkStart w:id="0" w:name="_Hlk148950418"/>
      <w:r w:rsidRPr="006D6AE1">
        <w:rPr>
          <w:rFonts w:cstheme="minorHAnsi"/>
        </w:rPr>
        <w:t>To liaise with operational Managers, Supervisors and operatives to ensure compliance with contractual service standards. To efficiently appoint work, supporting operatives to achieve productivity targets.  To deliver an effective maintenance service which results in customer satisfaction in line with contractual KPIs/Measures.</w:t>
      </w:r>
    </w:p>
    <w:bookmarkEnd w:id="0"/>
    <w:p w14:paraId="1AAF05EA" w14:textId="77777777" w:rsidR="00093C3D" w:rsidRPr="006D6AE1" w:rsidRDefault="00093C3D" w:rsidP="00093C3D">
      <w:pPr>
        <w:widowControl/>
        <w:adjustRightInd w:val="0"/>
        <w:rPr>
          <w:rFonts w:asciiTheme="minorHAnsi" w:hAnsiTheme="minorHAnsi" w:cstheme="minorHAnsi"/>
        </w:rPr>
      </w:pPr>
    </w:p>
    <w:p w14:paraId="61E43CBA" w14:textId="78A2B557" w:rsidR="009D06F2" w:rsidRPr="006D6AE1" w:rsidRDefault="009D06F2" w:rsidP="00C50E71">
      <w:pPr>
        <w:pStyle w:val="NoSpacing"/>
        <w:jc w:val="both"/>
        <w:rPr>
          <w:rFonts w:cstheme="minorHAnsi"/>
          <w:b/>
          <w:bCs/>
        </w:rPr>
      </w:pPr>
      <w:r w:rsidRPr="006D6AE1">
        <w:rPr>
          <w:rFonts w:cstheme="minorHAnsi"/>
          <w:b/>
          <w:bCs/>
        </w:rPr>
        <w:t>Accountabilities:</w:t>
      </w:r>
    </w:p>
    <w:p w14:paraId="507D6BE9" w14:textId="77777777" w:rsidR="005368C6" w:rsidRPr="006D6AE1" w:rsidRDefault="005368C6" w:rsidP="00C50E71">
      <w:pPr>
        <w:pStyle w:val="NoSpacing"/>
        <w:jc w:val="both"/>
        <w:rPr>
          <w:rFonts w:cstheme="minorHAnsi"/>
          <w:b/>
          <w:bCs/>
        </w:rPr>
      </w:pPr>
    </w:p>
    <w:p w14:paraId="21315142" w14:textId="4FCB2A64" w:rsidR="00093C3D" w:rsidRPr="006D6AE1" w:rsidRDefault="00093C3D" w:rsidP="00093C3D">
      <w:pPr>
        <w:pStyle w:val="NoSpacing"/>
        <w:numPr>
          <w:ilvl w:val="0"/>
          <w:numId w:val="6"/>
        </w:numPr>
        <w:jc w:val="both"/>
        <w:rPr>
          <w:rFonts w:cstheme="minorHAnsi"/>
        </w:rPr>
      </w:pPr>
      <w:r w:rsidRPr="006D6AE1">
        <w:rPr>
          <w:rFonts w:cstheme="minorHAnsi"/>
        </w:rPr>
        <w:t>Assist in the effective delivery of the service operation by optimising the use of, principally, direct labour and specialist subcontractor resources available and develop and implement robust and effective procedures to achieve contract requirements.</w:t>
      </w:r>
    </w:p>
    <w:p w14:paraId="67AD69EB" w14:textId="77777777" w:rsidR="00093C3D" w:rsidRPr="006D6AE1" w:rsidRDefault="00093C3D" w:rsidP="00093C3D">
      <w:pPr>
        <w:pStyle w:val="NoSpacing"/>
        <w:numPr>
          <w:ilvl w:val="0"/>
          <w:numId w:val="6"/>
        </w:numPr>
        <w:jc w:val="both"/>
        <w:rPr>
          <w:rFonts w:cstheme="minorHAnsi"/>
        </w:rPr>
      </w:pPr>
      <w:r w:rsidRPr="006D6AE1">
        <w:rPr>
          <w:rFonts w:cstheme="minorHAnsi"/>
        </w:rPr>
        <w:t>Be responsible for works scheduling/planning, ensuring the correct trades are allocated, that they are provided appropriate appointment slots for the type of work and that the appointments are managed geographically to be travel efficient. Promote and maximize 1st time fix</w:t>
      </w:r>
    </w:p>
    <w:p w14:paraId="136AD3E2" w14:textId="77777777" w:rsidR="00093C3D" w:rsidRPr="006D6AE1" w:rsidRDefault="00093C3D" w:rsidP="00093C3D">
      <w:pPr>
        <w:pStyle w:val="NoSpacing"/>
        <w:numPr>
          <w:ilvl w:val="0"/>
          <w:numId w:val="6"/>
        </w:numPr>
        <w:jc w:val="both"/>
        <w:rPr>
          <w:rFonts w:cstheme="minorHAnsi"/>
        </w:rPr>
      </w:pPr>
      <w:r w:rsidRPr="006D6AE1">
        <w:rPr>
          <w:rFonts w:cstheme="minorHAnsi"/>
        </w:rPr>
        <w:t>To ensure all works orders received are scheduled immediately upon receipt via the mailboxes, portal and interactive planner and thereafter completed within target timescales leading to delivery of contractual key performance indicators.</w:t>
      </w:r>
    </w:p>
    <w:p w14:paraId="044F367C" w14:textId="77777777" w:rsidR="00093C3D" w:rsidRPr="006D6AE1" w:rsidRDefault="00093C3D" w:rsidP="00093C3D">
      <w:pPr>
        <w:pStyle w:val="NoSpacing"/>
        <w:numPr>
          <w:ilvl w:val="0"/>
          <w:numId w:val="6"/>
        </w:numPr>
        <w:jc w:val="both"/>
        <w:rPr>
          <w:rFonts w:cstheme="minorHAnsi"/>
        </w:rPr>
      </w:pPr>
      <w:r w:rsidRPr="006D6AE1">
        <w:rPr>
          <w:rFonts w:cstheme="minorHAnsi"/>
        </w:rPr>
        <w:t>Monitor systems to ensure appointments made are kept by the workforce, all system administration including completions, rejected appointments and contractor information and report appointment failings immediately to the manager.</w:t>
      </w:r>
    </w:p>
    <w:p w14:paraId="6DE9DB0E" w14:textId="668FF4AF" w:rsidR="00093C3D" w:rsidRPr="006D6AE1" w:rsidRDefault="00093C3D" w:rsidP="00093C3D">
      <w:pPr>
        <w:pStyle w:val="NoSpacing"/>
        <w:numPr>
          <w:ilvl w:val="0"/>
          <w:numId w:val="6"/>
        </w:numPr>
        <w:jc w:val="both"/>
        <w:rPr>
          <w:rFonts w:cstheme="minorHAnsi"/>
        </w:rPr>
      </w:pPr>
      <w:r w:rsidRPr="006D6AE1">
        <w:rPr>
          <w:rFonts w:cstheme="minorHAnsi"/>
        </w:rPr>
        <w:t>Monitor all workflows and identify follow on works to ensure that they exceed no more than 5% of overall WIP target. Ensure all works are scheduled in a timely manner with the appropriate resource allocated. Report any trends to manager for system review.</w:t>
      </w:r>
    </w:p>
    <w:p w14:paraId="3F85A824" w14:textId="77777777" w:rsidR="00093C3D" w:rsidRPr="006D6AE1" w:rsidRDefault="00093C3D" w:rsidP="00093C3D">
      <w:pPr>
        <w:pStyle w:val="NoSpacing"/>
        <w:numPr>
          <w:ilvl w:val="0"/>
          <w:numId w:val="6"/>
        </w:numPr>
        <w:jc w:val="both"/>
        <w:rPr>
          <w:rFonts w:cstheme="minorHAnsi"/>
        </w:rPr>
      </w:pPr>
      <w:r w:rsidRPr="006D6AE1">
        <w:rPr>
          <w:rFonts w:cstheme="minorHAnsi"/>
        </w:rPr>
        <w:t>Production, monitoring and communication of WIP to include routine and voids works versus target</w:t>
      </w:r>
    </w:p>
    <w:p w14:paraId="059030E4" w14:textId="77777777" w:rsidR="00093C3D" w:rsidRPr="006D6AE1" w:rsidRDefault="00093C3D" w:rsidP="00093C3D">
      <w:pPr>
        <w:pStyle w:val="NoSpacing"/>
        <w:numPr>
          <w:ilvl w:val="0"/>
          <w:numId w:val="6"/>
        </w:numPr>
        <w:jc w:val="both"/>
        <w:rPr>
          <w:rFonts w:cstheme="minorHAnsi"/>
        </w:rPr>
      </w:pPr>
      <w:r w:rsidRPr="006D6AE1">
        <w:rPr>
          <w:rFonts w:cstheme="minorHAnsi"/>
        </w:rPr>
        <w:t>A clear commitment to a customer-centred service and continuous improvement.</w:t>
      </w:r>
    </w:p>
    <w:p w14:paraId="07B05D12" w14:textId="77777777" w:rsidR="00093C3D" w:rsidRPr="006D6AE1" w:rsidRDefault="00093C3D" w:rsidP="00093C3D">
      <w:pPr>
        <w:pStyle w:val="NoSpacing"/>
        <w:numPr>
          <w:ilvl w:val="0"/>
          <w:numId w:val="6"/>
        </w:numPr>
        <w:jc w:val="both"/>
        <w:rPr>
          <w:rFonts w:cstheme="minorHAnsi"/>
        </w:rPr>
      </w:pPr>
      <w:r w:rsidRPr="006D6AE1">
        <w:rPr>
          <w:rFonts w:cstheme="minorHAnsi"/>
        </w:rPr>
        <w:t>Work with Supervisors and Managers to provide feedback relating to operative conduct, absence, performance including PDA usage formed from daily checks</w:t>
      </w:r>
    </w:p>
    <w:p w14:paraId="13EF1E89" w14:textId="77777777" w:rsidR="00093C3D" w:rsidRPr="006D6AE1" w:rsidRDefault="00093C3D" w:rsidP="00093C3D">
      <w:pPr>
        <w:pStyle w:val="NoSpacing"/>
        <w:numPr>
          <w:ilvl w:val="0"/>
          <w:numId w:val="6"/>
        </w:numPr>
        <w:jc w:val="both"/>
        <w:rPr>
          <w:rFonts w:cstheme="minorHAnsi"/>
        </w:rPr>
      </w:pPr>
      <w:r w:rsidRPr="006D6AE1">
        <w:rPr>
          <w:rFonts w:cstheme="minorHAnsi"/>
        </w:rPr>
        <w:t>Coordinate appointments where multiple trades or subcontractors are required to attend</w:t>
      </w:r>
    </w:p>
    <w:p w14:paraId="57731A93" w14:textId="77777777" w:rsidR="00093C3D" w:rsidRPr="006D6AE1" w:rsidRDefault="00093C3D" w:rsidP="00093C3D">
      <w:pPr>
        <w:pStyle w:val="NoSpacing"/>
        <w:numPr>
          <w:ilvl w:val="0"/>
          <w:numId w:val="6"/>
        </w:numPr>
        <w:jc w:val="both"/>
        <w:rPr>
          <w:rFonts w:cstheme="minorHAnsi"/>
        </w:rPr>
      </w:pPr>
      <w:r w:rsidRPr="006D6AE1">
        <w:rPr>
          <w:rFonts w:cstheme="minorHAnsi"/>
        </w:rPr>
        <w:t>To work in conjunction with the allocated Supervisor review diaries, ensuring that works are ready to commence pending materials, tests and overall timescales to optimise service delivery and productivity</w:t>
      </w:r>
    </w:p>
    <w:p w14:paraId="75CF6B11" w14:textId="77777777" w:rsidR="00093C3D" w:rsidRPr="006D6AE1" w:rsidRDefault="00093C3D" w:rsidP="00093C3D">
      <w:pPr>
        <w:pStyle w:val="NoSpacing"/>
        <w:numPr>
          <w:ilvl w:val="0"/>
          <w:numId w:val="6"/>
        </w:numPr>
        <w:jc w:val="both"/>
        <w:rPr>
          <w:rFonts w:cstheme="minorHAnsi"/>
        </w:rPr>
      </w:pPr>
      <w:r w:rsidRPr="006D6AE1">
        <w:rPr>
          <w:rFonts w:cstheme="minorHAnsi"/>
        </w:rPr>
        <w:t>To fully assist and co-operate colleagues in the progress and investigation of complaints, effectively deal and respond. to queries and complaints from tenants, staff, and residents relating to services and service delivery</w:t>
      </w:r>
    </w:p>
    <w:p w14:paraId="314B5A12" w14:textId="77777777" w:rsidR="00093C3D" w:rsidRPr="006D6AE1" w:rsidRDefault="00093C3D" w:rsidP="00093C3D">
      <w:pPr>
        <w:pStyle w:val="NoSpacing"/>
        <w:numPr>
          <w:ilvl w:val="0"/>
          <w:numId w:val="6"/>
        </w:numPr>
        <w:jc w:val="both"/>
        <w:rPr>
          <w:rFonts w:cstheme="minorHAnsi"/>
        </w:rPr>
      </w:pPr>
      <w:r w:rsidRPr="006D6AE1">
        <w:rPr>
          <w:rFonts w:cstheme="minorHAnsi"/>
        </w:rPr>
        <w:t>Liaise with the client to ensure all relevant databases are up to date.</w:t>
      </w:r>
    </w:p>
    <w:p w14:paraId="32CB37C9" w14:textId="77777777" w:rsidR="00093C3D" w:rsidRPr="006D6AE1" w:rsidRDefault="00093C3D" w:rsidP="00093C3D">
      <w:pPr>
        <w:pStyle w:val="NoSpacing"/>
        <w:numPr>
          <w:ilvl w:val="0"/>
          <w:numId w:val="6"/>
        </w:numPr>
        <w:jc w:val="both"/>
        <w:rPr>
          <w:rFonts w:cstheme="minorHAnsi"/>
        </w:rPr>
      </w:pPr>
      <w:r w:rsidRPr="006D6AE1">
        <w:rPr>
          <w:rFonts w:cstheme="minorHAnsi"/>
        </w:rPr>
        <w:t>Assist with the collation of supplies and material information from our approved suppliers and record cost data appropriately.</w:t>
      </w:r>
    </w:p>
    <w:p w14:paraId="3927EC4B" w14:textId="77777777" w:rsidR="00093C3D" w:rsidRPr="006D6AE1" w:rsidRDefault="00093C3D" w:rsidP="00093C3D">
      <w:pPr>
        <w:pStyle w:val="NoSpacing"/>
        <w:numPr>
          <w:ilvl w:val="0"/>
          <w:numId w:val="6"/>
        </w:numPr>
        <w:jc w:val="both"/>
        <w:rPr>
          <w:rFonts w:cstheme="minorHAnsi"/>
        </w:rPr>
      </w:pPr>
      <w:r w:rsidRPr="006D6AE1">
        <w:rPr>
          <w:rFonts w:cstheme="minorHAnsi"/>
        </w:rPr>
        <w:t>Ensure consistent and pro-active approach to role at all times, carrying out other duties as may be required from time to time in order to maintain an efficient operation of all aspects relating to the needs of the team TCH Repairs (additional training will be provided as required)</w:t>
      </w:r>
    </w:p>
    <w:p w14:paraId="51D40FFA" w14:textId="77777777" w:rsidR="00093C3D" w:rsidRPr="006D6AE1" w:rsidRDefault="00093C3D" w:rsidP="00C50E71">
      <w:pPr>
        <w:pStyle w:val="NoSpacing"/>
        <w:jc w:val="both"/>
        <w:rPr>
          <w:rFonts w:cstheme="minorHAnsi"/>
          <w:b/>
          <w:bCs/>
        </w:rPr>
      </w:pPr>
    </w:p>
    <w:p w14:paraId="643075AF" w14:textId="77777777" w:rsidR="006D6AE1" w:rsidRPr="006D6AE1" w:rsidRDefault="005368C6" w:rsidP="006D6AE1">
      <w:pPr>
        <w:pStyle w:val="NoSpacing"/>
        <w:jc w:val="both"/>
        <w:rPr>
          <w:rFonts w:cstheme="minorHAnsi"/>
          <w:b/>
          <w:bCs/>
        </w:rPr>
      </w:pPr>
      <w:r w:rsidRPr="006D6AE1">
        <w:rPr>
          <w:rFonts w:cstheme="minorHAnsi"/>
          <w:b/>
          <w:bCs/>
        </w:rPr>
        <w:t>Essential and Desirable Criteria</w:t>
      </w:r>
      <w:r w:rsidR="006D6AE1" w:rsidRPr="006D6AE1">
        <w:rPr>
          <w:rFonts w:cstheme="minorHAnsi"/>
          <w:b/>
          <w:bCs/>
        </w:rPr>
        <w:t xml:space="preserve"> </w:t>
      </w:r>
    </w:p>
    <w:p w14:paraId="04870A67" w14:textId="77777777" w:rsidR="006D6AE1" w:rsidRPr="006D6AE1" w:rsidRDefault="006D6AE1" w:rsidP="006D6AE1">
      <w:pPr>
        <w:pStyle w:val="NoSpacing"/>
        <w:jc w:val="both"/>
        <w:rPr>
          <w:rFonts w:cstheme="minorHAnsi"/>
          <w:b/>
          <w:bCs/>
        </w:rPr>
      </w:pPr>
    </w:p>
    <w:p w14:paraId="0D718991" w14:textId="321FAEF0" w:rsidR="006D6AE1" w:rsidRPr="006D6AE1" w:rsidRDefault="006D6AE1" w:rsidP="006D6AE1">
      <w:pPr>
        <w:pStyle w:val="NoSpacing"/>
        <w:jc w:val="both"/>
        <w:rPr>
          <w:rFonts w:cstheme="minorHAnsi"/>
          <w:b/>
          <w:bCs/>
        </w:rPr>
      </w:pPr>
      <w:r w:rsidRPr="006D6AE1">
        <w:rPr>
          <w:rFonts w:cstheme="minorHAnsi"/>
          <w:b/>
          <w:bCs/>
        </w:rPr>
        <w:t>Essential criteria:</w:t>
      </w:r>
    </w:p>
    <w:p w14:paraId="20A13F68" w14:textId="77777777" w:rsidR="00CE2BF8" w:rsidRPr="00D4239B" w:rsidRDefault="00CE2BF8" w:rsidP="00CE2BF8">
      <w:pPr>
        <w:pStyle w:val="ListParagraph"/>
        <w:widowControl/>
        <w:numPr>
          <w:ilvl w:val="0"/>
          <w:numId w:val="9"/>
        </w:numPr>
        <w:autoSpaceDE/>
        <w:autoSpaceDN/>
        <w:contextualSpacing/>
        <w:rPr>
          <w:rFonts w:ascii="Arial" w:eastAsia="Times New Roman" w:hAnsi="Arial" w:cs="Arial"/>
          <w:color w:val="454545"/>
          <w:sz w:val="26"/>
          <w:szCs w:val="26"/>
          <w:lang w:eastAsia="en-GB"/>
        </w:rPr>
      </w:pPr>
      <w:r>
        <w:t xml:space="preserve">Previous </w:t>
      </w:r>
      <w:r w:rsidRPr="005D6544">
        <w:t xml:space="preserve">Planning/Scheduling experience </w:t>
      </w:r>
    </w:p>
    <w:p w14:paraId="650A32B3" w14:textId="77777777" w:rsidR="00CE2BF8" w:rsidRPr="00D4239B" w:rsidRDefault="00CE2BF8" w:rsidP="00CE2BF8">
      <w:pPr>
        <w:pStyle w:val="ListParagraph"/>
        <w:widowControl/>
        <w:numPr>
          <w:ilvl w:val="0"/>
          <w:numId w:val="9"/>
        </w:numPr>
        <w:autoSpaceDE/>
        <w:autoSpaceDN/>
        <w:contextualSpacing/>
      </w:pPr>
      <w:r w:rsidRPr="00D4239B">
        <w:t xml:space="preserve">Planning/Scheduling experience </w:t>
      </w:r>
    </w:p>
    <w:p w14:paraId="5347E687" w14:textId="77777777" w:rsidR="00CE2BF8" w:rsidRPr="00D4239B" w:rsidRDefault="00CE2BF8" w:rsidP="00CE2BF8">
      <w:pPr>
        <w:pStyle w:val="ListParagraph"/>
        <w:widowControl/>
        <w:numPr>
          <w:ilvl w:val="0"/>
          <w:numId w:val="9"/>
        </w:numPr>
        <w:autoSpaceDE/>
        <w:autoSpaceDN/>
        <w:contextualSpacing/>
      </w:pPr>
      <w:r w:rsidRPr="00D4239B">
        <w:t>Confident using Microsoft excel, word and outlook</w:t>
      </w:r>
    </w:p>
    <w:p w14:paraId="0863994B" w14:textId="77777777" w:rsidR="00CE2BF8" w:rsidRPr="00D4239B" w:rsidRDefault="00CE2BF8" w:rsidP="00CE2BF8">
      <w:pPr>
        <w:pStyle w:val="ListParagraph"/>
        <w:widowControl/>
        <w:numPr>
          <w:ilvl w:val="0"/>
          <w:numId w:val="9"/>
        </w:numPr>
        <w:autoSpaceDE/>
        <w:autoSpaceDN/>
        <w:contextualSpacing/>
      </w:pPr>
      <w:r w:rsidRPr="00D4239B">
        <w:t>Ability to communicate effectively both verbally and in writing</w:t>
      </w:r>
    </w:p>
    <w:p w14:paraId="6FFC9A53" w14:textId="77777777" w:rsidR="00CE2BF8" w:rsidRDefault="00CE2BF8" w:rsidP="00CE2BF8">
      <w:pPr>
        <w:pStyle w:val="ListParagraph"/>
        <w:widowControl/>
        <w:numPr>
          <w:ilvl w:val="0"/>
          <w:numId w:val="9"/>
        </w:numPr>
        <w:autoSpaceDE/>
        <w:autoSpaceDN/>
        <w:contextualSpacing/>
      </w:pPr>
      <w:r w:rsidRPr="00D4239B">
        <w:t xml:space="preserve">Be able to work as a team and independently </w:t>
      </w:r>
    </w:p>
    <w:p w14:paraId="4FC493AB" w14:textId="77777777" w:rsidR="006D6AE1" w:rsidRPr="006D6AE1" w:rsidRDefault="006D6AE1" w:rsidP="006D6AE1">
      <w:pPr>
        <w:pStyle w:val="NoSpacing"/>
        <w:jc w:val="both"/>
        <w:rPr>
          <w:rFonts w:cstheme="minorHAnsi"/>
        </w:rPr>
      </w:pPr>
      <w:r w:rsidRPr="006D6AE1">
        <w:rPr>
          <w:rFonts w:cstheme="minorHAnsi"/>
        </w:rPr>
        <w:t xml:space="preserve"> </w:t>
      </w:r>
    </w:p>
    <w:p w14:paraId="4361E023" w14:textId="77777777" w:rsidR="006D6AE1" w:rsidRPr="006D6AE1" w:rsidRDefault="006D6AE1" w:rsidP="006D6AE1">
      <w:pPr>
        <w:pStyle w:val="NoSpacing"/>
        <w:jc w:val="both"/>
        <w:rPr>
          <w:rFonts w:cstheme="minorHAnsi"/>
          <w:b/>
          <w:bCs/>
        </w:rPr>
      </w:pPr>
      <w:r w:rsidRPr="006D6AE1">
        <w:rPr>
          <w:rFonts w:cstheme="minorHAnsi"/>
          <w:b/>
          <w:bCs/>
        </w:rPr>
        <w:lastRenderedPageBreak/>
        <w:t>Desirable Criteria:</w:t>
      </w:r>
    </w:p>
    <w:p w14:paraId="2A5E5C82" w14:textId="77777777" w:rsidR="00CE2BF8" w:rsidRPr="00F260E5" w:rsidRDefault="00CE2BF8" w:rsidP="00CE2BF8">
      <w:pPr>
        <w:pStyle w:val="ListParagraph"/>
        <w:widowControl/>
        <w:numPr>
          <w:ilvl w:val="0"/>
          <w:numId w:val="9"/>
        </w:numPr>
        <w:shd w:val="clear" w:color="auto" w:fill="FFFFFF"/>
        <w:tabs>
          <w:tab w:val="left" w:pos="720"/>
        </w:tabs>
        <w:autoSpaceDE/>
        <w:autoSpaceDN/>
        <w:spacing w:before="100" w:after="100"/>
        <w:ind w:right="240"/>
        <w:contextualSpacing/>
        <w:rPr>
          <w:rFonts w:ascii="Arial" w:eastAsia="Times New Roman" w:hAnsi="Arial" w:cs="Arial"/>
          <w:color w:val="454545"/>
          <w:sz w:val="26"/>
          <w:szCs w:val="26"/>
          <w:lang w:eastAsia="en-GB"/>
        </w:rPr>
      </w:pPr>
      <w:r w:rsidRPr="00D4239B">
        <w:t xml:space="preserve">Previous experience in social housing repairs and maintenance </w:t>
      </w:r>
    </w:p>
    <w:p w14:paraId="76A1AB0C" w14:textId="60FD00C6" w:rsidR="005368C6" w:rsidRPr="006D6AE1" w:rsidRDefault="005368C6" w:rsidP="00C50E71">
      <w:pPr>
        <w:pStyle w:val="NoSpacing"/>
        <w:jc w:val="both"/>
        <w:rPr>
          <w:rFonts w:cstheme="minorHAnsi"/>
          <w:b/>
          <w:bCs/>
        </w:rPr>
      </w:pPr>
    </w:p>
    <w:sectPr w:rsidR="005368C6" w:rsidRPr="006D6AE1" w:rsidSect="00DD06C6">
      <w:headerReference w:type="default" r:id="rId10"/>
      <w:footerReference w:type="default" r:id="rId11"/>
      <w:type w:val="continuous"/>
      <w:pgSz w:w="12480" w:h="17410"/>
      <w:pgMar w:top="1120" w:right="1040" w:bottom="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B8193" w14:textId="77777777" w:rsidR="00A2060C" w:rsidRDefault="00A2060C" w:rsidP="00DD06C6">
      <w:r>
        <w:separator/>
      </w:r>
    </w:p>
  </w:endnote>
  <w:endnote w:type="continuationSeparator" w:id="0">
    <w:p w14:paraId="257E35E9" w14:textId="77777777" w:rsidR="00A2060C" w:rsidRDefault="00A2060C" w:rsidP="00DD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non Light">
    <w:altName w:val="Calibri"/>
    <w:panose1 w:val="00000000000000000000"/>
    <w:charset w:val="00"/>
    <w:family w:val="modern"/>
    <w:notTrueType/>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enon Bold">
    <w:altName w:val="Calibri"/>
    <w:panose1 w:val="00000000000000000000"/>
    <w:charset w:val="00"/>
    <w:family w:val="modern"/>
    <w:notTrueType/>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E51C" w14:textId="77777777" w:rsidR="00E12BDE" w:rsidRDefault="00DD06C6" w:rsidP="00DD06C6">
    <w:pPr>
      <w:pStyle w:val="BodyText"/>
      <w:spacing w:before="76"/>
      <w:ind w:right="2359"/>
      <w:rPr>
        <w:color w:val="231F20"/>
        <w:spacing w:val="40"/>
        <w:w w:val="105"/>
      </w:rPr>
    </w:pPr>
    <w:r>
      <w:rPr>
        <w:noProof/>
        <w:color w:val="231F20"/>
        <w:w w:val="105"/>
      </w:rPr>
      <w:drawing>
        <wp:anchor distT="0" distB="0" distL="114300" distR="114300" simplePos="0" relativeHeight="251667968" behindDoc="0" locked="0" layoutInCell="1" allowOverlap="1" wp14:anchorId="1B03ABA9" wp14:editId="436E82D8">
          <wp:simplePos x="0" y="0"/>
          <wp:positionH relativeFrom="column">
            <wp:posOffset>5054114</wp:posOffset>
          </wp:positionH>
          <wp:positionV relativeFrom="paragraph">
            <wp:posOffset>-2326140</wp:posOffset>
          </wp:positionV>
          <wp:extent cx="2927985" cy="3959225"/>
          <wp:effectExtent l="0" t="0" r="5715"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2927985" cy="39592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31F20"/>
      </w:rPr>
      <w:t>TCH Repairs Limited; Registered Office: Monson House, Monson Way, Tunbridge Wells TN1 1LQ</w:t>
    </w:r>
    <w:r>
      <w:rPr>
        <w:color w:val="231F20"/>
        <w:spacing w:val="40"/>
        <w:w w:val="105"/>
      </w:rPr>
      <w:t xml:space="preserve"> </w:t>
    </w:r>
  </w:p>
  <w:p w14:paraId="5CD89680" w14:textId="6FE82A3D" w:rsidR="00DD06C6" w:rsidRDefault="00DD06C6" w:rsidP="00E12BDE">
    <w:pPr>
      <w:pStyle w:val="BodyText"/>
      <w:spacing w:before="76"/>
      <w:ind w:right="2359"/>
    </w:pPr>
    <w:r>
      <w:rPr>
        <w:color w:val="231F20"/>
        <w:w w:val="105"/>
      </w:rPr>
      <w:t>Company</w:t>
    </w:r>
    <w:r>
      <w:rPr>
        <w:color w:val="231F20"/>
        <w:spacing w:val="-5"/>
        <w:w w:val="105"/>
      </w:rPr>
      <w:t xml:space="preserve"> </w:t>
    </w:r>
    <w:r>
      <w:rPr>
        <w:color w:val="231F20"/>
        <w:w w:val="105"/>
      </w:rPr>
      <w:t>No:</w:t>
    </w:r>
    <w:r>
      <w:rPr>
        <w:color w:val="231F20"/>
        <w:spacing w:val="-5"/>
        <w:w w:val="105"/>
      </w:rPr>
      <w:t xml:space="preserve"> </w:t>
    </w:r>
    <w:r>
      <w:rPr>
        <w:color w:val="231F20"/>
        <w:w w:val="105"/>
      </w:rPr>
      <w:t>05153654</w:t>
    </w:r>
    <w:r>
      <w:rPr>
        <w:color w:val="231F20"/>
        <w:spacing w:val="-5"/>
        <w:w w:val="105"/>
      </w:rPr>
      <w:t xml:space="preserve"> </w:t>
    </w:r>
    <w:r>
      <w:rPr>
        <w:color w:val="231F20"/>
        <w:w w:val="105"/>
      </w:rPr>
      <w:t>(England</w:t>
    </w:r>
    <w:r>
      <w:rPr>
        <w:color w:val="231F20"/>
        <w:spacing w:val="-5"/>
        <w:w w:val="105"/>
      </w:rPr>
      <w:t xml:space="preserve"> </w:t>
    </w:r>
    <w:r>
      <w:rPr>
        <w:color w:val="231F20"/>
        <w:w w:val="105"/>
      </w:rPr>
      <w:t>and</w:t>
    </w:r>
    <w:r>
      <w:rPr>
        <w:color w:val="231F20"/>
        <w:spacing w:val="-5"/>
        <w:w w:val="105"/>
      </w:rPr>
      <w:t xml:space="preserve"> </w:t>
    </w:r>
    <w:r>
      <w:rPr>
        <w:color w:val="231F20"/>
        <w:w w:val="105"/>
      </w:rPr>
      <w:t>Wales)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76D47" w14:textId="77777777" w:rsidR="00A2060C" w:rsidRDefault="00A2060C" w:rsidP="00DD06C6">
      <w:r>
        <w:separator/>
      </w:r>
    </w:p>
  </w:footnote>
  <w:footnote w:type="continuationSeparator" w:id="0">
    <w:p w14:paraId="07F4D213" w14:textId="77777777" w:rsidR="00A2060C" w:rsidRDefault="00A2060C" w:rsidP="00DD0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9888" w14:textId="77777777" w:rsidR="00DD06C6" w:rsidRDefault="00DD06C6" w:rsidP="00DD06C6">
    <w:pPr>
      <w:pStyle w:val="BodyText"/>
      <w:spacing w:before="65"/>
      <w:ind w:left="8193" w:right="199"/>
      <w:rPr>
        <w:rFonts w:ascii="Tenon Bold"/>
        <w:b/>
        <w:color w:val="231F20"/>
        <w:spacing w:val="40"/>
      </w:rPr>
    </w:pPr>
    <w:r>
      <w:rPr>
        <w:noProof/>
      </w:rPr>
      <w:drawing>
        <wp:anchor distT="0" distB="0" distL="114300" distR="114300" simplePos="0" relativeHeight="251668480" behindDoc="0" locked="0" layoutInCell="1" allowOverlap="1" wp14:anchorId="6E4D6C92" wp14:editId="5323FD14">
          <wp:simplePos x="0" y="0"/>
          <wp:positionH relativeFrom="column">
            <wp:posOffset>-90170</wp:posOffset>
          </wp:positionH>
          <wp:positionV relativeFrom="paragraph">
            <wp:posOffset>-75997</wp:posOffset>
          </wp:positionV>
          <wp:extent cx="1799617" cy="886478"/>
          <wp:effectExtent l="0" t="0" r="0" b="0"/>
          <wp:wrapNone/>
          <wp:docPr id="31" name="Picture 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617" cy="8864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enon Bold"/>
        <w:b/>
        <w:color w:val="231F20"/>
      </w:rPr>
      <w:t>Head</w:t>
    </w:r>
    <w:r>
      <w:rPr>
        <w:rFonts w:ascii="Tenon Bold"/>
        <w:b/>
        <w:color w:val="231F20"/>
        <w:spacing w:val="-8"/>
      </w:rPr>
      <w:t xml:space="preserve"> </w:t>
    </w:r>
    <w:r>
      <w:rPr>
        <w:rFonts w:ascii="Tenon Bold"/>
        <w:b/>
        <w:color w:val="231F20"/>
      </w:rPr>
      <w:t>Office</w:t>
    </w:r>
    <w:r>
      <w:rPr>
        <w:rFonts w:ascii="Tenon Bold"/>
        <w:b/>
        <w:color w:val="231F20"/>
        <w:spacing w:val="40"/>
      </w:rPr>
      <w:t xml:space="preserve"> </w:t>
    </w:r>
  </w:p>
  <w:p w14:paraId="42C50FE1" w14:textId="77777777" w:rsidR="00DD06C6" w:rsidRDefault="00DD06C6" w:rsidP="00DD06C6">
    <w:pPr>
      <w:pStyle w:val="BodyText"/>
      <w:spacing w:before="65" w:line="168" w:lineRule="auto"/>
      <w:ind w:left="8193" w:right="198"/>
      <w:rPr>
        <w:color w:val="231F20"/>
        <w:spacing w:val="40"/>
      </w:rPr>
    </w:pPr>
    <w:r>
      <w:rPr>
        <w:color w:val="231F20"/>
      </w:rPr>
      <w:t>Monson</w:t>
    </w:r>
    <w:r>
      <w:rPr>
        <w:color w:val="231F20"/>
        <w:spacing w:val="-9"/>
      </w:rPr>
      <w:t xml:space="preserve"> </w:t>
    </w:r>
    <w:r>
      <w:rPr>
        <w:color w:val="231F20"/>
      </w:rPr>
      <w:t>House,</w:t>
    </w:r>
    <w:r>
      <w:rPr>
        <w:color w:val="231F20"/>
        <w:spacing w:val="40"/>
      </w:rPr>
      <w:t xml:space="preserve"> </w:t>
    </w:r>
  </w:p>
  <w:p w14:paraId="7ED26E43" w14:textId="77777777" w:rsidR="00DD06C6" w:rsidRDefault="00DD06C6" w:rsidP="00DD06C6">
    <w:pPr>
      <w:pStyle w:val="BodyText"/>
      <w:spacing w:before="65" w:line="168" w:lineRule="auto"/>
      <w:ind w:left="8193" w:right="198"/>
      <w:rPr>
        <w:color w:val="231F20"/>
        <w:spacing w:val="40"/>
      </w:rPr>
    </w:pPr>
    <w:r>
      <w:rPr>
        <w:color w:val="231F20"/>
      </w:rPr>
      <w:t>Monson</w:t>
    </w:r>
    <w:r>
      <w:rPr>
        <w:color w:val="231F20"/>
        <w:spacing w:val="-9"/>
      </w:rPr>
      <w:t xml:space="preserve"> </w:t>
    </w:r>
    <w:r>
      <w:rPr>
        <w:color w:val="231F20"/>
      </w:rPr>
      <w:t>Way,</w:t>
    </w:r>
    <w:r>
      <w:rPr>
        <w:color w:val="231F20"/>
        <w:spacing w:val="40"/>
      </w:rPr>
      <w:t xml:space="preserve"> </w:t>
    </w:r>
  </w:p>
  <w:p w14:paraId="5CA47AAD" w14:textId="77777777" w:rsidR="00DD06C6" w:rsidRDefault="00DD06C6" w:rsidP="00DD06C6">
    <w:pPr>
      <w:pStyle w:val="BodyText"/>
      <w:spacing w:before="65" w:line="168" w:lineRule="auto"/>
      <w:ind w:left="8193" w:right="198"/>
      <w:rPr>
        <w:color w:val="231F20"/>
        <w:spacing w:val="40"/>
      </w:rPr>
    </w:pPr>
    <w:r>
      <w:rPr>
        <w:color w:val="231F20"/>
        <w:spacing w:val="-2"/>
      </w:rPr>
      <w:t>Tunbridge</w:t>
    </w:r>
    <w:r>
      <w:rPr>
        <w:color w:val="231F20"/>
        <w:spacing w:val="-7"/>
      </w:rPr>
      <w:t xml:space="preserve"> </w:t>
    </w:r>
    <w:r>
      <w:rPr>
        <w:color w:val="231F20"/>
        <w:spacing w:val="-2"/>
      </w:rPr>
      <w:t>Wells,</w:t>
    </w:r>
    <w:r>
      <w:rPr>
        <w:color w:val="231F20"/>
        <w:spacing w:val="40"/>
      </w:rPr>
      <w:t xml:space="preserve"> </w:t>
    </w:r>
  </w:p>
  <w:p w14:paraId="5B448E3B" w14:textId="69DCF4B4" w:rsidR="00DD06C6" w:rsidRDefault="00DD06C6" w:rsidP="00DD06C6">
    <w:pPr>
      <w:pStyle w:val="BodyText"/>
      <w:spacing w:before="65" w:line="168" w:lineRule="auto"/>
      <w:ind w:left="8193" w:right="198"/>
    </w:pPr>
    <w:r>
      <w:rPr>
        <w:color w:val="231F20"/>
      </w:rPr>
      <w:t>TN1</w:t>
    </w:r>
    <w:r>
      <w:rPr>
        <w:color w:val="231F20"/>
        <w:spacing w:val="-9"/>
      </w:rPr>
      <w:t xml:space="preserve"> </w:t>
    </w:r>
    <w:r>
      <w:rPr>
        <w:color w:val="231F20"/>
      </w:rPr>
      <w:t>1LQ</w:t>
    </w:r>
  </w:p>
  <w:p w14:paraId="1D4AB0B9" w14:textId="11C88477" w:rsidR="00DD06C6" w:rsidRDefault="00DD06C6">
    <w:pPr>
      <w:pStyle w:val="Header"/>
    </w:pPr>
  </w:p>
  <w:p w14:paraId="2851DB48" w14:textId="77777777" w:rsidR="00DD06C6" w:rsidRDefault="00DD0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5FA"/>
    <w:multiLevelType w:val="hybridMultilevel"/>
    <w:tmpl w:val="E34A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872EC"/>
    <w:multiLevelType w:val="hybridMultilevel"/>
    <w:tmpl w:val="CA78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644C1A"/>
    <w:multiLevelType w:val="multilevel"/>
    <w:tmpl w:val="A5E0EDB4"/>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3" w15:restartNumberingAfterBreak="0">
    <w:nsid w:val="4A7B25E6"/>
    <w:multiLevelType w:val="hybridMultilevel"/>
    <w:tmpl w:val="18106FA6"/>
    <w:lvl w:ilvl="0" w:tplc="742C54B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FA3B65"/>
    <w:multiLevelType w:val="hybridMultilevel"/>
    <w:tmpl w:val="7D78F34A"/>
    <w:lvl w:ilvl="0" w:tplc="742C54B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B67216"/>
    <w:multiLevelType w:val="hybridMultilevel"/>
    <w:tmpl w:val="4D681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EF7E62"/>
    <w:multiLevelType w:val="hybridMultilevel"/>
    <w:tmpl w:val="6D26E5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6F3B79"/>
    <w:multiLevelType w:val="hybridMultilevel"/>
    <w:tmpl w:val="94E2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01254D"/>
    <w:multiLevelType w:val="hybridMultilevel"/>
    <w:tmpl w:val="4DEA6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89548667">
    <w:abstractNumId w:val="8"/>
  </w:num>
  <w:num w:numId="2" w16cid:durableId="878930210">
    <w:abstractNumId w:val="0"/>
  </w:num>
  <w:num w:numId="3" w16cid:durableId="1872110050">
    <w:abstractNumId w:val="6"/>
  </w:num>
  <w:num w:numId="4" w16cid:durableId="583299721">
    <w:abstractNumId w:val="3"/>
  </w:num>
  <w:num w:numId="5" w16cid:durableId="1509445250">
    <w:abstractNumId w:val="1"/>
  </w:num>
  <w:num w:numId="6" w16cid:durableId="1962295599">
    <w:abstractNumId w:val="4"/>
  </w:num>
  <w:num w:numId="7" w16cid:durableId="1341815399">
    <w:abstractNumId w:val="5"/>
  </w:num>
  <w:num w:numId="8" w16cid:durableId="1343778094">
    <w:abstractNumId w:val="7"/>
  </w:num>
  <w:num w:numId="9" w16cid:durableId="2001077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E7"/>
    <w:rsid w:val="0002334B"/>
    <w:rsid w:val="00093C3D"/>
    <w:rsid w:val="00282FC0"/>
    <w:rsid w:val="00357893"/>
    <w:rsid w:val="004479E7"/>
    <w:rsid w:val="005368C6"/>
    <w:rsid w:val="005B7292"/>
    <w:rsid w:val="006A1D94"/>
    <w:rsid w:val="006D6AE1"/>
    <w:rsid w:val="006D767C"/>
    <w:rsid w:val="009D06F2"/>
    <w:rsid w:val="00A01FBF"/>
    <w:rsid w:val="00A2060C"/>
    <w:rsid w:val="00A206F8"/>
    <w:rsid w:val="00A40B0A"/>
    <w:rsid w:val="00C50E71"/>
    <w:rsid w:val="00CE2BF8"/>
    <w:rsid w:val="00DD06C6"/>
    <w:rsid w:val="00E12BDE"/>
    <w:rsid w:val="00E4195C"/>
    <w:rsid w:val="00EA1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FB758"/>
  <w15:docId w15:val="{A4835909-EAE8-4519-91A8-0A4C56DE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enon Light" w:eastAsia="Tenon Light" w:hAnsi="Tenon Light" w:cs="Tenon Light"/>
    </w:rPr>
  </w:style>
  <w:style w:type="paragraph" w:styleId="Heading1">
    <w:name w:val="heading 1"/>
    <w:basedOn w:val="Normal"/>
    <w:next w:val="Normal"/>
    <w:link w:val="Heading1Char"/>
    <w:uiPriority w:val="9"/>
    <w:qFormat/>
    <w:rsid w:val="00DD06C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D06C6"/>
    <w:pPr>
      <w:tabs>
        <w:tab w:val="center" w:pos="4513"/>
        <w:tab w:val="right" w:pos="9026"/>
      </w:tabs>
    </w:pPr>
  </w:style>
  <w:style w:type="character" w:customStyle="1" w:styleId="HeaderChar">
    <w:name w:val="Header Char"/>
    <w:basedOn w:val="DefaultParagraphFont"/>
    <w:link w:val="Header"/>
    <w:uiPriority w:val="99"/>
    <w:rsid w:val="00DD06C6"/>
    <w:rPr>
      <w:rFonts w:ascii="Tenon Light" w:eastAsia="Tenon Light" w:hAnsi="Tenon Light" w:cs="Tenon Light"/>
    </w:rPr>
  </w:style>
  <w:style w:type="paragraph" w:styleId="Footer">
    <w:name w:val="footer"/>
    <w:basedOn w:val="Normal"/>
    <w:link w:val="FooterChar"/>
    <w:uiPriority w:val="99"/>
    <w:unhideWhenUsed/>
    <w:rsid w:val="00DD06C6"/>
    <w:pPr>
      <w:tabs>
        <w:tab w:val="center" w:pos="4513"/>
        <w:tab w:val="right" w:pos="9026"/>
      </w:tabs>
    </w:pPr>
  </w:style>
  <w:style w:type="character" w:customStyle="1" w:styleId="FooterChar">
    <w:name w:val="Footer Char"/>
    <w:basedOn w:val="DefaultParagraphFont"/>
    <w:link w:val="Footer"/>
    <w:uiPriority w:val="99"/>
    <w:rsid w:val="00DD06C6"/>
    <w:rPr>
      <w:rFonts w:ascii="Tenon Light" w:eastAsia="Tenon Light" w:hAnsi="Tenon Light" w:cs="Tenon Light"/>
    </w:rPr>
  </w:style>
  <w:style w:type="character" w:customStyle="1" w:styleId="Heading1Char">
    <w:name w:val="Heading 1 Char"/>
    <w:basedOn w:val="DefaultParagraphFont"/>
    <w:link w:val="Heading1"/>
    <w:uiPriority w:val="9"/>
    <w:rsid w:val="00DD06C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82FC0"/>
    <w:pPr>
      <w:widowControl/>
      <w:autoSpaceDE/>
      <w:autoSpaceDN/>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93751EE8043478AD226D49CE8D304" ma:contentTypeVersion="18" ma:contentTypeDescription="Create a new document." ma:contentTypeScope="" ma:versionID="a0497f8ff899968b64365fe2edef345d">
  <xsd:schema xmlns:xsd="http://www.w3.org/2001/XMLSchema" xmlns:xs="http://www.w3.org/2001/XMLSchema" xmlns:p="http://schemas.microsoft.com/office/2006/metadata/properties" xmlns:ns2="01f46db5-0e21-4354-9dc3-7fea28b69ceb" xmlns:ns3="6f261d0f-aafa-4567-a884-2071eff0d323" xmlns:ns4="7628241b-8aac-4713-ba56-47a31adff590" targetNamespace="http://schemas.microsoft.com/office/2006/metadata/properties" ma:root="true" ma:fieldsID="db6ded688362fc06cf87f0ea7937624d" ns2:_="" ns3:_="" ns4:_="">
    <xsd:import namespace="01f46db5-0e21-4354-9dc3-7fea28b69ceb"/>
    <xsd:import namespace="6f261d0f-aafa-4567-a884-2071eff0d323"/>
    <xsd:import namespace="7628241b-8aac-4713-ba56-47a31adff5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6db5-0e21-4354-9dc3-7fea28b69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82acf7-2642-41d4-8915-b64f71d6f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261d0f-aafa-4567-a884-2071eff0d3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8241b-8aac-4713-ba56-47a31adff5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18cb809-f488-4750-a305-f87de149222c}" ma:internalName="TaxCatchAll" ma:showField="CatchAllData" ma:web="6f261d0f-aafa-4567-a884-2071eff0d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f46db5-0e21-4354-9dc3-7fea28b69ceb">
      <Terms xmlns="http://schemas.microsoft.com/office/infopath/2007/PartnerControls"/>
    </lcf76f155ced4ddcb4097134ff3c332f>
    <TaxCatchAll xmlns="7628241b-8aac-4713-ba56-47a31adff590" xsi:nil="true"/>
  </documentManagement>
</p:properties>
</file>

<file path=customXml/itemProps1.xml><?xml version="1.0" encoding="utf-8"?>
<ds:datastoreItem xmlns:ds="http://schemas.openxmlformats.org/officeDocument/2006/customXml" ds:itemID="{6263B496-E605-4207-B55A-C9C790E8F66F}">
  <ds:schemaRefs>
    <ds:schemaRef ds:uri="http://schemas.microsoft.com/sharepoint/v3/contenttype/forms"/>
  </ds:schemaRefs>
</ds:datastoreItem>
</file>

<file path=customXml/itemProps2.xml><?xml version="1.0" encoding="utf-8"?>
<ds:datastoreItem xmlns:ds="http://schemas.openxmlformats.org/officeDocument/2006/customXml" ds:itemID="{A1F4D740-79F4-4222-99CA-BAD379D2ECE1}"/>
</file>

<file path=customXml/itemProps3.xml><?xml version="1.0" encoding="utf-8"?>
<ds:datastoreItem xmlns:ds="http://schemas.openxmlformats.org/officeDocument/2006/customXml" ds:itemID="{9A194725-123B-4F11-8E80-920A4C11B50E}">
  <ds:schemaRefs>
    <ds:schemaRef ds:uri="http://schemas.microsoft.com/office/2006/metadata/properties"/>
    <ds:schemaRef ds:uri="http://schemas.microsoft.com/office/infopath/2007/PartnerControls"/>
    <ds:schemaRef ds:uri="01f46db5-0e21-4354-9dc3-7fea28b69ceb"/>
    <ds:schemaRef ds:uri="7628241b-8aac-4713-ba56-47a31adff59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2884</Characters>
  <Application>Microsoft Office Word</Application>
  <DocSecurity>0</DocSecurity>
  <Lines>52</Lines>
  <Paragraphs>28</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TCH letterhead</dc:title>
  <dc:creator>Jo Lawrence</dc:creator>
  <cp:lastModifiedBy>Harriet Bunyan</cp:lastModifiedBy>
  <cp:revision>3</cp:revision>
  <cp:lastPrinted>2025-11-21T11:58:00Z</cp:lastPrinted>
  <dcterms:created xsi:type="dcterms:W3CDTF">2023-11-02T13:50:00Z</dcterms:created>
  <dcterms:modified xsi:type="dcterms:W3CDTF">2025-11-21T11:58:00Z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2022-10-10T00:00:00Z</vt:filetime>
  </property>
  <property fmtid="{D5CDD505-2E9C-101B-9397-08002B2CF9AE}" pid="3" name="Creator">
    <vt:lpwstr>Adobe Illustrator 26.5 (Windows)</vt:lpwstr>
  </property>
  <property fmtid="{D5CDD505-2E9C-101B-9397-08002B2CF9AE}" pid="4" name="LastSaved">
    <vt:filetime>2022-10-10T00:00:00Z</vt:filetime>
  </property>
  <property fmtid="{D5CDD505-2E9C-101B-9397-08002B2CF9AE}" pid="5" name="Producer">
    <vt:lpwstr>Adobe PDF library 16.07</vt:lpwstr>
  </property>
  <property fmtid="{D5CDD505-2E9C-101B-9397-08002B2CF9AE}" pid="6" name="ContentTypeId">
    <vt:lpwstr>0x0101009C693751EE8043478AD226D49CE8D304</vt:lpwstr>
  </property>
  <property fmtid="{D5CDD505-2E9C-101B-9397-08002B2CF9AE}" pid="7" name="MediaServiceImageTags">
    <vt:lpwstr/>
  </property>
</Properties>
</file>